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268" w:type="dxa"/>
        <w:tblLook w:val="04A0"/>
      </w:tblPr>
      <w:tblGrid>
        <w:gridCol w:w="2132"/>
        <w:gridCol w:w="2116"/>
        <w:gridCol w:w="2160"/>
        <w:gridCol w:w="2520"/>
        <w:gridCol w:w="2340"/>
      </w:tblGrid>
      <w:tr w:rsidR="005462B8" w:rsidTr="002547E9">
        <w:trPr>
          <w:trHeight w:val="1250"/>
        </w:trPr>
        <w:tc>
          <w:tcPr>
            <w:tcW w:w="2132" w:type="dxa"/>
          </w:tcPr>
          <w:p w:rsidR="005462B8" w:rsidRDefault="005462B8">
            <w:r w:rsidRPr="00846978">
              <w:rPr>
                <w:b/>
              </w:rPr>
              <w:t>Current Reality</w:t>
            </w:r>
            <w:r>
              <w:t>:</w:t>
            </w:r>
          </w:p>
          <w:p w:rsidR="005462B8" w:rsidRDefault="005462B8">
            <w:r>
              <w:t>(What trends does our current data show?)</w:t>
            </w:r>
          </w:p>
          <w:p w:rsidR="005462B8" w:rsidRDefault="005462B8"/>
          <w:p w:rsidR="005462B8" w:rsidRDefault="005462B8"/>
          <w:p w:rsidR="005462B8" w:rsidRDefault="005462B8"/>
        </w:tc>
        <w:tc>
          <w:tcPr>
            <w:tcW w:w="9136" w:type="dxa"/>
            <w:gridSpan w:val="4"/>
          </w:tcPr>
          <w:p w:rsidR="005462B8" w:rsidRDefault="00665DDF">
            <w:r>
              <w:t xml:space="preserve">20 students did not meet EOY Benchmark in LNF, PSF, and NWF.  15 students were reading below grade level benchmark for EOY.  Our </w:t>
            </w:r>
            <w:proofErr w:type="spellStart"/>
            <w:r>
              <w:t>dibels</w:t>
            </w:r>
            <w:proofErr w:type="spellEnd"/>
            <w:r>
              <w:t xml:space="preserve"> data for incoming 1</w:t>
            </w:r>
            <w:r w:rsidRPr="00665DDF">
              <w:rPr>
                <w:vertAlign w:val="superscript"/>
              </w:rPr>
              <w:t>st</w:t>
            </w:r>
            <w:r>
              <w:t xml:space="preserve"> grade shows that 20% of our students were below benchmark in BOY LNF, PSF, and NWF.  </w:t>
            </w:r>
            <w:r w:rsidR="00C9169C">
              <w:t>20% of our students entering 1</w:t>
            </w:r>
            <w:r w:rsidR="00C9169C" w:rsidRPr="00C9169C">
              <w:rPr>
                <w:vertAlign w:val="superscript"/>
              </w:rPr>
              <w:t>st</w:t>
            </w:r>
            <w:r w:rsidR="00C9169C">
              <w:t xml:space="preserve"> grade are reading below grade level.</w:t>
            </w:r>
          </w:p>
        </w:tc>
      </w:tr>
      <w:tr w:rsidR="002E50D9" w:rsidTr="002547E9">
        <w:trPr>
          <w:trHeight w:val="800"/>
        </w:trPr>
        <w:tc>
          <w:tcPr>
            <w:tcW w:w="2132" w:type="dxa"/>
          </w:tcPr>
          <w:p w:rsidR="002E50D9" w:rsidRDefault="002E50D9" w:rsidP="00C34346">
            <w:r w:rsidRPr="005462B8">
              <w:rPr>
                <w:b/>
              </w:rPr>
              <w:t xml:space="preserve">Essential Learning </w:t>
            </w:r>
            <w:proofErr w:type="gramStart"/>
            <w:r w:rsidR="00846978">
              <w:rPr>
                <w:b/>
              </w:rPr>
              <w:t>Target</w:t>
            </w:r>
            <w:r w:rsidR="005462B8">
              <w:t>(</w:t>
            </w:r>
            <w:proofErr w:type="gramEnd"/>
            <w:r w:rsidR="005462B8">
              <w:t>What is it we expect our students to learn?</w:t>
            </w:r>
            <w:r w:rsidR="00C34346">
              <w:t xml:space="preserve">  Make sure the learning target has endurance, leverage, rigor, and readiness for the next level of learning.</w:t>
            </w:r>
            <w:r w:rsidR="005462B8">
              <w:t>)</w:t>
            </w:r>
            <w:r>
              <w:t>:</w:t>
            </w:r>
          </w:p>
        </w:tc>
        <w:tc>
          <w:tcPr>
            <w:tcW w:w="9136" w:type="dxa"/>
            <w:gridSpan w:val="4"/>
          </w:tcPr>
          <w:p w:rsidR="002E50D9" w:rsidRDefault="002E50D9"/>
          <w:p w:rsidR="002E50D9" w:rsidRDefault="00C9169C">
            <w:r>
              <w:t>Acquire and apply phonetic knowledge to decode unknown words with accuracy and fluency.</w:t>
            </w:r>
          </w:p>
          <w:p w:rsidR="00FC0B00" w:rsidRDefault="00FC0B00"/>
          <w:p w:rsidR="00FC0B00" w:rsidRDefault="00FC0B00"/>
          <w:p w:rsidR="00FC0B00" w:rsidRDefault="00FC0B00"/>
          <w:p w:rsidR="00FC0B00" w:rsidRDefault="00FC0B00"/>
          <w:p w:rsidR="00FC0B00" w:rsidRDefault="00FC0B00"/>
          <w:p w:rsidR="00FC0B00" w:rsidRPr="00FC0B00" w:rsidRDefault="00FC0B00">
            <w:pPr>
              <w:rPr>
                <w:sz w:val="20"/>
              </w:rPr>
            </w:pPr>
            <w:r w:rsidRPr="00FC0B00">
              <w:rPr>
                <w:b/>
                <w:sz w:val="20"/>
              </w:rPr>
              <w:t>Does this target have</w:t>
            </w:r>
            <w:r w:rsidRPr="00FC0B00">
              <w:rPr>
                <w:sz w:val="20"/>
              </w:rPr>
              <w:t>:</w:t>
            </w:r>
          </w:p>
          <w:p w:rsidR="00FC0B00" w:rsidRDefault="00FC0B00" w:rsidP="00FC0B00">
            <w:r w:rsidRPr="00FC0B00">
              <w:rPr>
                <w:sz w:val="20"/>
              </w:rPr>
              <w:sym w:font="Wingdings 2" w:char="F0A3"/>
            </w:r>
            <w:r w:rsidRPr="00FC0B00">
              <w:rPr>
                <w:sz w:val="20"/>
              </w:rPr>
              <w:t xml:space="preserve"> Endurance   </w:t>
            </w:r>
            <w:r w:rsidRPr="00FC0B00">
              <w:rPr>
                <w:sz w:val="20"/>
              </w:rPr>
              <w:sym w:font="Wingdings 2" w:char="F0A3"/>
            </w:r>
            <w:r w:rsidRPr="00FC0B00">
              <w:rPr>
                <w:sz w:val="20"/>
              </w:rPr>
              <w:t xml:space="preserve"> Leverage  </w:t>
            </w:r>
            <w:r w:rsidRPr="00FC0B00">
              <w:rPr>
                <w:sz w:val="20"/>
              </w:rPr>
              <w:sym w:font="Wingdings 2" w:char="F0A3"/>
            </w:r>
            <w:r w:rsidRPr="00FC0B00">
              <w:rPr>
                <w:sz w:val="20"/>
              </w:rPr>
              <w:t xml:space="preserve"> Readiness for the Next Level of Learning</w:t>
            </w:r>
            <w:r>
              <w:rPr>
                <w:sz w:val="20"/>
              </w:rPr>
              <w:t xml:space="preserve"> </w:t>
            </w:r>
            <w:r>
              <w:sym w:font="Wingdings 2" w:char="F0A3"/>
            </w:r>
            <w:r>
              <w:t xml:space="preserve"> Rigor</w:t>
            </w:r>
          </w:p>
          <w:p w:rsidR="002E50D9" w:rsidRDefault="002E50D9" w:rsidP="00FC0B00"/>
        </w:tc>
      </w:tr>
      <w:tr w:rsidR="002E50D9" w:rsidTr="002547E9">
        <w:tc>
          <w:tcPr>
            <w:tcW w:w="2132" w:type="dxa"/>
          </w:tcPr>
          <w:p w:rsidR="00067484" w:rsidRDefault="00067484"/>
          <w:p w:rsidR="00067484" w:rsidRDefault="00067484"/>
          <w:p w:rsidR="00067484" w:rsidRDefault="00067484"/>
          <w:p w:rsidR="002E50D9" w:rsidRDefault="002E50D9" w:rsidP="00D9438F">
            <w:r w:rsidRPr="002547E9">
              <w:rPr>
                <w:b/>
              </w:rPr>
              <w:t>Components of Essential Learning</w:t>
            </w:r>
            <w:r w:rsidR="00067484">
              <w:t>:</w:t>
            </w:r>
          </w:p>
        </w:tc>
        <w:tc>
          <w:tcPr>
            <w:tcW w:w="2116" w:type="dxa"/>
          </w:tcPr>
          <w:p w:rsidR="002E50D9" w:rsidRDefault="002E50D9">
            <w:r>
              <w:t>Component 1:</w:t>
            </w:r>
          </w:p>
          <w:p w:rsidR="002E50D9" w:rsidRDefault="002E50D9"/>
          <w:p w:rsidR="002E50D9" w:rsidRDefault="00FC0B00">
            <w:r>
              <w:t>Blending phonemes to read 1 syllable words.</w:t>
            </w:r>
          </w:p>
          <w:p w:rsidR="002E50D9" w:rsidRDefault="002E50D9"/>
          <w:p w:rsidR="002E50D9" w:rsidRDefault="002547E9">
            <w:r w:rsidRPr="00FC0B00">
              <w:rPr>
                <w:b/>
              </w:rPr>
              <w:t>Prior Skill(s) Needed</w:t>
            </w:r>
            <w:r>
              <w:t>:</w:t>
            </w:r>
          </w:p>
          <w:p w:rsidR="002E50D9" w:rsidRDefault="00FC0B00">
            <w:r>
              <w:t>Break words into individual sounds and say each sound; Give the sounds for all letters</w:t>
            </w:r>
          </w:p>
          <w:p w:rsidR="002E50D9" w:rsidRDefault="002E50D9"/>
        </w:tc>
        <w:tc>
          <w:tcPr>
            <w:tcW w:w="2160" w:type="dxa"/>
          </w:tcPr>
          <w:p w:rsidR="002E50D9" w:rsidRDefault="002E50D9">
            <w:r>
              <w:t>Component 2:</w:t>
            </w:r>
          </w:p>
          <w:p w:rsidR="00FC0B00" w:rsidRDefault="00FC0B00"/>
          <w:p w:rsidR="002547E9" w:rsidRDefault="00FC0B00">
            <w:r>
              <w:t xml:space="preserve">Blending common consonant digraphs, beginning and ending blends, </w:t>
            </w:r>
            <w:proofErr w:type="spellStart"/>
            <w:r>
              <w:t>vCe</w:t>
            </w:r>
            <w:proofErr w:type="spellEnd"/>
            <w:r>
              <w:t xml:space="preserve"> pattern, and common endings to read unknown words</w:t>
            </w:r>
          </w:p>
          <w:p w:rsidR="002547E9" w:rsidRDefault="002547E9"/>
          <w:p w:rsidR="002547E9" w:rsidRPr="00FC0B00" w:rsidRDefault="002547E9">
            <w:pPr>
              <w:rPr>
                <w:b/>
              </w:rPr>
            </w:pPr>
            <w:r w:rsidRPr="00FC0B00">
              <w:rPr>
                <w:b/>
              </w:rPr>
              <w:t>Prior Skill(s) Needed:</w:t>
            </w:r>
          </w:p>
          <w:p w:rsidR="00FC0B00" w:rsidRDefault="00FC0B00">
            <w:r>
              <w:t>Using letter-sound relationships to decode regular 1 syllable words</w:t>
            </w:r>
          </w:p>
        </w:tc>
        <w:tc>
          <w:tcPr>
            <w:tcW w:w="2520" w:type="dxa"/>
          </w:tcPr>
          <w:p w:rsidR="002E50D9" w:rsidRDefault="002E50D9">
            <w:r>
              <w:t>Component 3:</w:t>
            </w:r>
          </w:p>
          <w:p w:rsidR="002547E9" w:rsidRDefault="002547E9"/>
          <w:p w:rsidR="002547E9" w:rsidRDefault="00FC0B00">
            <w:r>
              <w:t>Blending sounds to read 1 syllable words with vowel digraphs</w:t>
            </w:r>
          </w:p>
          <w:p w:rsidR="002547E9" w:rsidRDefault="002547E9"/>
          <w:p w:rsidR="002547E9" w:rsidRDefault="002547E9"/>
          <w:p w:rsidR="002547E9" w:rsidRDefault="002547E9">
            <w:r w:rsidRPr="00FC0B00">
              <w:rPr>
                <w:b/>
              </w:rPr>
              <w:t>Prior Skill(s) Needed</w:t>
            </w:r>
            <w:r>
              <w:t>:</w:t>
            </w:r>
            <w:r w:rsidR="00FC0B00">
              <w:t xml:space="preserve">  Knowledge of long vowel sounds</w:t>
            </w:r>
          </w:p>
        </w:tc>
        <w:tc>
          <w:tcPr>
            <w:tcW w:w="2340" w:type="dxa"/>
          </w:tcPr>
          <w:p w:rsidR="002E50D9" w:rsidRDefault="002E50D9">
            <w:r>
              <w:t>Component 4:</w:t>
            </w:r>
          </w:p>
          <w:p w:rsidR="002547E9" w:rsidRDefault="002547E9"/>
          <w:p w:rsidR="002547E9" w:rsidRDefault="00FC0B00">
            <w:r>
              <w:t>Using strategies to check decoding of unknown words</w:t>
            </w:r>
          </w:p>
          <w:p w:rsidR="002547E9" w:rsidRDefault="002547E9"/>
          <w:p w:rsidR="002547E9" w:rsidRDefault="002547E9">
            <w:r w:rsidRPr="00FC0B00">
              <w:rPr>
                <w:b/>
              </w:rPr>
              <w:t>Prior Skill(s) Needed</w:t>
            </w:r>
            <w:r>
              <w:t>:</w:t>
            </w:r>
          </w:p>
          <w:p w:rsidR="00FC0B00" w:rsidRDefault="00FC0B00">
            <w:r>
              <w:t>Word-families; Beginning and ending sounds, maintaining meaning</w:t>
            </w:r>
          </w:p>
          <w:p w:rsidR="00FC0B00" w:rsidRDefault="00FC0B00"/>
        </w:tc>
      </w:tr>
      <w:tr w:rsidR="00BF1A1A" w:rsidTr="002547E9">
        <w:tc>
          <w:tcPr>
            <w:tcW w:w="2132" w:type="dxa"/>
          </w:tcPr>
          <w:p w:rsidR="00BF1A1A" w:rsidRPr="00067484" w:rsidRDefault="002547E9">
            <w:pPr>
              <w:rPr>
                <w:b/>
              </w:rPr>
            </w:pPr>
            <w:r>
              <w:rPr>
                <w:b/>
              </w:rPr>
              <w:t xml:space="preserve">Common </w:t>
            </w:r>
            <w:r w:rsidR="00BF1A1A" w:rsidRPr="00067484">
              <w:rPr>
                <w:b/>
              </w:rPr>
              <w:t>Formative Assessment (How will we know that they have learned it</w:t>
            </w:r>
            <w:r w:rsidR="00067484" w:rsidRPr="00067484">
              <w:rPr>
                <w:b/>
              </w:rPr>
              <w:t>?</w:t>
            </w:r>
            <w:r w:rsidR="00BF1A1A" w:rsidRPr="00067484">
              <w:rPr>
                <w:b/>
              </w:rPr>
              <w:t>):</w:t>
            </w:r>
          </w:p>
          <w:p w:rsidR="00BF1A1A" w:rsidRDefault="00BF1A1A"/>
          <w:p w:rsidR="00BF1A1A" w:rsidRDefault="00BF1A1A" w:rsidP="00BF1A1A">
            <w:r w:rsidRPr="00343253">
              <w:rPr>
                <w:b/>
                <w:sz w:val="14"/>
              </w:rPr>
              <w:t>Note</w:t>
            </w:r>
            <w:r w:rsidRPr="00BF1A1A">
              <w:rPr>
                <w:sz w:val="14"/>
              </w:rPr>
              <w:t>:  Teachers will determine how much evidence they need to show mastery</w:t>
            </w:r>
            <w:r>
              <w:rPr>
                <w:sz w:val="14"/>
              </w:rPr>
              <w:t xml:space="preserve"> for each component.</w:t>
            </w:r>
            <w:r w:rsidR="00D9438F">
              <w:rPr>
                <w:sz w:val="14"/>
              </w:rPr>
              <w:t xml:space="preserve">  Components can be </w:t>
            </w:r>
            <w:r w:rsidR="00343253">
              <w:rPr>
                <w:sz w:val="14"/>
              </w:rPr>
              <w:t>formatively assessed individually or altogether.</w:t>
            </w:r>
          </w:p>
        </w:tc>
        <w:tc>
          <w:tcPr>
            <w:tcW w:w="2116" w:type="dxa"/>
          </w:tcPr>
          <w:p w:rsidR="00BF1A1A" w:rsidRDefault="00067484">
            <w:pPr>
              <w:rPr>
                <w:sz w:val="18"/>
              </w:rPr>
            </w:pPr>
            <w:r>
              <w:rPr>
                <w:sz w:val="18"/>
              </w:rPr>
              <w:t>We</w:t>
            </w:r>
            <w:r w:rsidR="00BF1A1A" w:rsidRPr="00BF1A1A">
              <w:rPr>
                <w:sz w:val="18"/>
              </w:rPr>
              <w:t xml:space="preserve"> know they have mastered the skills of this component when students are able to:</w:t>
            </w:r>
          </w:p>
          <w:p w:rsidR="00665AE4" w:rsidRDefault="00665AE4" w:rsidP="00665AE4">
            <w:pPr>
              <w:rPr>
                <w:sz w:val="18"/>
              </w:rPr>
            </w:pPr>
          </w:p>
          <w:p w:rsidR="00FC0B00" w:rsidRPr="00665AE4" w:rsidRDefault="00FC0B00" w:rsidP="00665AE4">
            <w:pPr>
              <w:rPr>
                <w:sz w:val="18"/>
              </w:rPr>
            </w:pPr>
            <w:r w:rsidRPr="00665AE4">
              <w:rPr>
                <w:sz w:val="18"/>
              </w:rPr>
              <w:t>Accurately and fluently read regular 1 syllable words</w:t>
            </w:r>
            <w:r w:rsidR="00665AE4">
              <w:rPr>
                <w:sz w:val="18"/>
              </w:rPr>
              <w:t xml:space="preserve"> in isolation and in connected text</w:t>
            </w:r>
          </w:p>
          <w:p w:rsidR="00FC0B00" w:rsidRPr="00FC0B00" w:rsidRDefault="00FC0B00" w:rsidP="00FC0B00">
            <w:pPr>
              <w:pStyle w:val="ListParagraph"/>
              <w:rPr>
                <w:sz w:val="18"/>
              </w:rPr>
            </w:pPr>
          </w:p>
          <w:p w:rsidR="00BF1A1A" w:rsidRDefault="00BF1A1A"/>
        </w:tc>
        <w:tc>
          <w:tcPr>
            <w:tcW w:w="2160" w:type="dxa"/>
          </w:tcPr>
          <w:p w:rsidR="00BF1A1A" w:rsidRDefault="00665AE4" w:rsidP="00BF1A1A">
            <w:pPr>
              <w:rPr>
                <w:sz w:val="18"/>
              </w:rPr>
            </w:pPr>
            <w:r>
              <w:rPr>
                <w:sz w:val="18"/>
              </w:rPr>
              <w:t>We</w:t>
            </w:r>
            <w:r w:rsidR="00BF1A1A" w:rsidRPr="00BF1A1A">
              <w:rPr>
                <w:sz w:val="18"/>
              </w:rPr>
              <w:t xml:space="preserve"> know they have mastered the skills of this component when students are able to:</w:t>
            </w:r>
          </w:p>
          <w:p w:rsidR="00665AE4" w:rsidRDefault="00665AE4" w:rsidP="00BF1A1A">
            <w:pPr>
              <w:rPr>
                <w:sz w:val="18"/>
              </w:rPr>
            </w:pPr>
          </w:p>
          <w:p w:rsidR="00665AE4" w:rsidRPr="00BF1A1A" w:rsidRDefault="00665AE4" w:rsidP="00BF1A1A">
            <w:pPr>
              <w:rPr>
                <w:sz w:val="18"/>
              </w:rPr>
            </w:pPr>
            <w:r>
              <w:rPr>
                <w:sz w:val="18"/>
              </w:rPr>
              <w:t>Accurately and fluently read 1 syllable words stated in component 2 in isolation and in connected text</w:t>
            </w:r>
          </w:p>
          <w:p w:rsidR="00BF1A1A" w:rsidRDefault="00BF1A1A" w:rsidP="00BF1A1A"/>
        </w:tc>
        <w:tc>
          <w:tcPr>
            <w:tcW w:w="2520" w:type="dxa"/>
          </w:tcPr>
          <w:p w:rsidR="00BF1A1A" w:rsidRPr="00BF1A1A" w:rsidRDefault="00665AE4" w:rsidP="00BF1A1A">
            <w:pPr>
              <w:rPr>
                <w:sz w:val="18"/>
              </w:rPr>
            </w:pPr>
            <w:r>
              <w:rPr>
                <w:sz w:val="18"/>
              </w:rPr>
              <w:t>We</w:t>
            </w:r>
            <w:r w:rsidR="00BF1A1A" w:rsidRPr="00BF1A1A">
              <w:rPr>
                <w:sz w:val="18"/>
              </w:rPr>
              <w:t xml:space="preserve"> know they have mastered the skills of this component when students are able to:</w:t>
            </w:r>
          </w:p>
          <w:p w:rsidR="00BF1A1A" w:rsidRDefault="00BF1A1A" w:rsidP="00BF1A1A"/>
          <w:p w:rsidR="00665AE4" w:rsidRPr="00BF1A1A" w:rsidRDefault="00665AE4" w:rsidP="00665AE4">
            <w:pPr>
              <w:rPr>
                <w:sz w:val="18"/>
              </w:rPr>
            </w:pPr>
            <w:r>
              <w:rPr>
                <w:sz w:val="18"/>
              </w:rPr>
              <w:t>Accurately and fluently read 1 syllable words stated in component 3 in isolation and in connected text</w:t>
            </w:r>
          </w:p>
          <w:p w:rsidR="00665AE4" w:rsidRDefault="00665AE4" w:rsidP="00BF1A1A"/>
        </w:tc>
        <w:tc>
          <w:tcPr>
            <w:tcW w:w="2340" w:type="dxa"/>
          </w:tcPr>
          <w:p w:rsidR="00BF1A1A" w:rsidRPr="00BF1A1A" w:rsidRDefault="00BF1A1A" w:rsidP="00BF1A1A">
            <w:pPr>
              <w:rPr>
                <w:sz w:val="18"/>
              </w:rPr>
            </w:pPr>
            <w:r w:rsidRPr="00BF1A1A">
              <w:rPr>
                <w:sz w:val="18"/>
              </w:rPr>
              <w:t>When know they have mastered the skills of this component when students are able to:</w:t>
            </w:r>
          </w:p>
          <w:p w:rsidR="00BF1A1A" w:rsidRDefault="00BF1A1A" w:rsidP="00BF1A1A"/>
          <w:p w:rsidR="00665AE4" w:rsidRDefault="00282546" w:rsidP="00282546">
            <w:r>
              <w:t xml:space="preserve">Independently applies a decoding strategy; </w:t>
            </w:r>
            <w:r w:rsidR="00665AE4">
              <w:t xml:space="preserve">Monitor and self-correct when reading new words </w:t>
            </w:r>
            <w:r w:rsidR="00665AE4" w:rsidRPr="00282546">
              <w:rPr>
                <w:sz w:val="18"/>
              </w:rPr>
              <w:t>in isolation and in connected text</w:t>
            </w:r>
          </w:p>
        </w:tc>
      </w:tr>
      <w:tr w:rsidR="00067484" w:rsidTr="002547E9">
        <w:tc>
          <w:tcPr>
            <w:tcW w:w="2132" w:type="dxa"/>
            <w:vMerge w:val="restart"/>
          </w:tcPr>
          <w:p w:rsidR="00067484" w:rsidRDefault="00067484"/>
          <w:p w:rsidR="00067484" w:rsidRDefault="00067484"/>
          <w:p w:rsidR="00067484" w:rsidRDefault="00067484"/>
          <w:p w:rsidR="00067484" w:rsidRDefault="00067484"/>
          <w:p w:rsidR="00067484" w:rsidRPr="0065005F" w:rsidRDefault="00067484">
            <w:pPr>
              <w:rPr>
                <w:b/>
              </w:rPr>
            </w:pPr>
            <w:r w:rsidRPr="0065005F">
              <w:rPr>
                <w:b/>
              </w:rPr>
              <w:t>Action Steps</w:t>
            </w:r>
            <w:r w:rsidR="0065005F">
              <w:rPr>
                <w:b/>
              </w:rPr>
              <w:t>:</w:t>
            </w:r>
          </w:p>
          <w:p w:rsidR="00067484" w:rsidRDefault="00067484">
            <w:r>
              <w:t>(Team Time)</w:t>
            </w:r>
          </w:p>
        </w:tc>
        <w:tc>
          <w:tcPr>
            <w:tcW w:w="2116" w:type="dxa"/>
          </w:tcPr>
          <w:p w:rsidR="00067484" w:rsidRDefault="00067484">
            <w:pPr>
              <w:rPr>
                <w:sz w:val="18"/>
              </w:rPr>
            </w:pPr>
            <w:r>
              <w:rPr>
                <w:sz w:val="18"/>
              </w:rPr>
              <w:t>Students that have mastered this component will:</w:t>
            </w:r>
          </w:p>
          <w:p w:rsidR="00067484" w:rsidRDefault="00067484"/>
          <w:p w:rsidR="00067484" w:rsidRDefault="00282546">
            <w:r>
              <w:t xml:space="preserve">Work in an enrichment group with Mrs. </w:t>
            </w:r>
            <w:proofErr w:type="spellStart"/>
            <w:r>
              <w:t>Chisnall</w:t>
            </w:r>
            <w:proofErr w:type="spellEnd"/>
          </w:p>
          <w:p w:rsidR="00067484" w:rsidRDefault="00067484"/>
        </w:tc>
        <w:tc>
          <w:tcPr>
            <w:tcW w:w="216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mastered this component will:</w:t>
            </w:r>
          </w:p>
          <w:p w:rsidR="00067484" w:rsidRDefault="00067484" w:rsidP="0045076B"/>
          <w:p w:rsidR="00282546" w:rsidRDefault="00282546" w:rsidP="00282546">
            <w:r>
              <w:t>Work in an enrichment group with Mr. Brown</w:t>
            </w:r>
          </w:p>
          <w:p w:rsidR="00067484" w:rsidRDefault="00067484" w:rsidP="0045076B"/>
          <w:p w:rsidR="00067484" w:rsidRDefault="00067484" w:rsidP="0045076B"/>
        </w:tc>
        <w:tc>
          <w:tcPr>
            <w:tcW w:w="252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mastered this component will:</w:t>
            </w:r>
          </w:p>
          <w:p w:rsidR="00067484" w:rsidRDefault="00067484" w:rsidP="0045076B"/>
          <w:p w:rsidR="00067484" w:rsidRDefault="00067484" w:rsidP="0045076B"/>
          <w:p w:rsidR="00282546" w:rsidRDefault="00282546" w:rsidP="00282546">
            <w:r>
              <w:t>Work in an enrichment group with Ms. White</w:t>
            </w:r>
          </w:p>
          <w:p w:rsidR="00067484" w:rsidRDefault="00067484" w:rsidP="0045076B"/>
        </w:tc>
        <w:tc>
          <w:tcPr>
            <w:tcW w:w="234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mastered this component will:</w:t>
            </w:r>
          </w:p>
          <w:p w:rsidR="00067484" w:rsidRDefault="00067484" w:rsidP="0045076B"/>
          <w:p w:rsidR="00067484" w:rsidRDefault="00067484" w:rsidP="0045076B"/>
          <w:p w:rsidR="00067484" w:rsidRDefault="00282546" w:rsidP="00282546">
            <w:r>
              <w:t>Work in an enrichment group with Ms. White</w:t>
            </w:r>
          </w:p>
        </w:tc>
      </w:tr>
      <w:tr w:rsidR="00067484" w:rsidTr="002547E9">
        <w:tc>
          <w:tcPr>
            <w:tcW w:w="2132" w:type="dxa"/>
            <w:vMerge/>
          </w:tcPr>
          <w:p w:rsidR="00067484" w:rsidRDefault="00067484"/>
        </w:tc>
        <w:tc>
          <w:tcPr>
            <w:tcW w:w="2116" w:type="dxa"/>
          </w:tcPr>
          <w:p w:rsidR="00067484" w:rsidRDefault="00067484">
            <w:pPr>
              <w:rPr>
                <w:sz w:val="18"/>
              </w:rPr>
            </w:pPr>
            <w:r>
              <w:rPr>
                <w:sz w:val="18"/>
              </w:rPr>
              <w:t>Students that have not mastered this component will:</w:t>
            </w:r>
          </w:p>
          <w:p w:rsidR="00067484" w:rsidRDefault="00067484" w:rsidP="004E4BAA"/>
          <w:p w:rsidR="00282546" w:rsidRDefault="00282546" w:rsidP="004E4BAA">
            <w:r>
              <w:t>Receive remediation with Mr. Brown and Ms. White</w:t>
            </w:r>
          </w:p>
        </w:tc>
        <w:tc>
          <w:tcPr>
            <w:tcW w:w="216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Students that have not mastered this component will:</w:t>
            </w:r>
          </w:p>
          <w:p w:rsidR="00067484" w:rsidRDefault="00282546" w:rsidP="00282546">
            <w:r>
              <w:lastRenderedPageBreak/>
              <w:t xml:space="preserve">Receive remediation with Mrs. </w:t>
            </w:r>
            <w:proofErr w:type="spellStart"/>
            <w:r>
              <w:t>Chisnall</w:t>
            </w:r>
            <w:proofErr w:type="spellEnd"/>
            <w:r>
              <w:t xml:space="preserve"> and Ms. White</w:t>
            </w:r>
          </w:p>
        </w:tc>
        <w:tc>
          <w:tcPr>
            <w:tcW w:w="2520" w:type="dxa"/>
          </w:tcPr>
          <w:p w:rsidR="00282546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Students that have not mastered this component will:</w:t>
            </w:r>
            <w:r w:rsidR="00282546">
              <w:rPr>
                <w:sz w:val="18"/>
              </w:rPr>
              <w:t xml:space="preserve"> </w:t>
            </w:r>
          </w:p>
          <w:p w:rsidR="00282546" w:rsidRDefault="00282546" w:rsidP="0045076B">
            <w:pPr>
              <w:rPr>
                <w:sz w:val="18"/>
              </w:rPr>
            </w:pPr>
          </w:p>
          <w:p w:rsidR="00067484" w:rsidRDefault="00282546" w:rsidP="0045076B">
            <w:pPr>
              <w:rPr>
                <w:sz w:val="18"/>
              </w:rPr>
            </w:pPr>
            <w:r>
              <w:lastRenderedPageBreak/>
              <w:t xml:space="preserve">Receive remediation with Mr. Brown and Mrs. </w:t>
            </w:r>
            <w:proofErr w:type="spellStart"/>
            <w:r>
              <w:t>Chisnall</w:t>
            </w:r>
            <w:proofErr w:type="spellEnd"/>
          </w:p>
          <w:p w:rsidR="00067484" w:rsidRDefault="00067484" w:rsidP="0045076B"/>
        </w:tc>
        <w:tc>
          <w:tcPr>
            <w:tcW w:w="2340" w:type="dxa"/>
          </w:tcPr>
          <w:p w:rsidR="00282546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Students that have not mastered this component will:</w:t>
            </w:r>
            <w:r w:rsidR="00282546">
              <w:rPr>
                <w:sz w:val="18"/>
              </w:rPr>
              <w:t xml:space="preserve">  </w:t>
            </w:r>
          </w:p>
          <w:p w:rsidR="00067484" w:rsidRDefault="00282546" w:rsidP="0045076B">
            <w:pPr>
              <w:rPr>
                <w:sz w:val="18"/>
              </w:rPr>
            </w:pPr>
            <w:r>
              <w:lastRenderedPageBreak/>
              <w:t xml:space="preserve">Receive remediation with Mr. Brown and Mrs. </w:t>
            </w:r>
            <w:proofErr w:type="spellStart"/>
            <w:r>
              <w:t>Chisnall</w:t>
            </w:r>
            <w:proofErr w:type="spellEnd"/>
          </w:p>
          <w:p w:rsidR="00067484" w:rsidRDefault="00067484" w:rsidP="0045076B"/>
        </w:tc>
      </w:tr>
      <w:tr w:rsidR="00CE12B0" w:rsidTr="002547E9">
        <w:tc>
          <w:tcPr>
            <w:tcW w:w="2132" w:type="dxa"/>
          </w:tcPr>
          <w:p w:rsidR="00CE12B0" w:rsidRDefault="002547E9">
            <w:r w:rsidRPr="002547E9">
              <w:rPr>
                <w:b/>
              </w:rPr>
              <w:lastRenderedPageBreak/>
              <w:t xml:space="preserve">Common </w:t>
            </w:r>
            <w:r w:rsidR="00CE12B0" w:rsidRPr="002547E9">
              <w:rPr>
                <w:b/>
              </w:rPr>
              <w:t>Summative</w:t>
            </w:r>
            <w:r w:rsidRPr="002547E9">
              <w:rPr>
                <w:b/>
              </w:rPr>
              <w:t xml:space="preserve"> Assessments</w:t>
            </w:r>
            <w:r>
              <w:t>:</w:t>
            </w:r>
          </w:p>
        </w:tc>
        <w:tc>
          <w:tcPr>
            <w:tcW w:w="2116" w:type="dxa"/>
          </w:tcPr>
          <w:p w:rsidR="00CE12B0" w:rsidRDefault="00CE12B0" w:rsidP="00CE12B0">
            <w:pPr>
              <w:rPr>
                <w:sz w:val="18"/>
              </w:rPr>
            </w:pPr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  <w:p w:rsidR="00282546" w:rsidRDefault="00282546" w:rsidP="00CE12B0">
            <w:pPr>
              <w:rPr>
                <w:sz w:val="18"/>
              </w:rPr>
            </w:pPr>
          </w:p>
          <w:p w:rsidR="00282546" w:rsidRDefault="00282546" w:rsidP="00CE12B0">
            <w:r>
              <w:rPr>
                <w:sz w:val="18"/>
              </w:rPr>
              <w:t>Yes</w:t>
            </w:r>
          </w:p>
        </w:tc>
        <w:tc>
          <w:tcPr>
            <w:tcW w:w="2160" w:type="dxa"/>
          </w:tcPr>
          <w:p w:rsidR="00CE12B0" w:rsidRDefault="00CE12B0">
            <w:pPr>
              <w:rPr>
                <w:sz w:val="18"/>
              </w:rPr>
            </w:pPr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  <w:p w:rsidR="00282546" w:rsidRDefault="00282546">
            <w:pPr>
              <w:rPr>
                <w:sz w:val="18"/>
              </w:rPr>
            </w:pPr>
          </w:p>
          <w:p w:rsidR="00282546" w:rsidRDefault="00282546">
            <w:r>
              <w:rPr>
                <w:sz w:val="18"/>
              </w:rPr>
              <w:t>Yes</w:t>
            </w:r>
          </w:p>
        </w:tc>
        <w:tc>
          <w:tcPr>
            <w:tcW w:w="2520" w:type="dxa"/>
          </w:tcPr>
          <w:p w:rsidR="00CE12B0" w:rsidRDefault="00CE12B0">
            <w:pPr>
              <w:rPr>
                <w:sz w:val="18"/>
              </w:rPr>
            </w:pPr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  <w:p w:rsidR="00282546" w:rsidRDefault="00282546">
            <w:pPr>
              <w:rPr>
                <w:sz w:val="18"/>
              </w:rPr>
            </w:pPr>
          </w:p>
          <w:p w:rsidR="00282546" w:rsidRDefault="00282546">
            <w:r>
              <w:rPr>
                <w:sz w:val="18"/>
              </w:rPr>
              <w:t xml:space="preserve">No.  </w:t>
            </w:r>
          </w:p>
        </w:tc>
        <w:tc>
          <w:tcPr>
            <w:tcW w:w="2340" w:type="dxa"/>
          </w:tcPr>
          <w:p w:rsidR="00CE12B0" w:rsidRDefault="00CE12B0">
            <w:pPr>
              <w:rPr>
                <w:sz w:val="18"/>
              </w:rPr>
            </w:pPr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  <w:p w:rsidR="00282546" w:rsidRDefault="00282546"/>
        </w:tc>
      </w:tr>
      <w:tr w:rsidR="00E01D66" w:rsidTr="002547E9">
        <w:tc>
          <w:tcPr>
            <w:tcW w:w="2132" w:type="dxa"/>
          </w:tcPr>
          <w:p w:rsidR="00E01D66" w:rsidRDefault="00E01D66">
            <w:r w:rsidRPr="0065005F">
              <w:rPr>
                <w:b/>
              </w:rPr>
              <w:t>Next Steps</w:t>
            </w:r>
            <w:r>
              <w:t>:  (Re-evaluate learning target or move on to next learning target)</w:t>
            </w:r>
          </w:p>
        </w:tc>
        <w:tc>
          <w:tcPr>
            <w:tcW w:w="9136" w:type="dxa"/>
            <w:gridSpan w:val="4"/>
          </w:tcPr>
          <w:p w:rsidR="00E01D66" w:rsidRDefault="00282546">
            <w:r>
              <w:t>Continue team time with component 3 for two weeks.  Concentrate on each phoneme separately.</w:t>
            </w:r>
          </w:p>
        </w:tc>
      </w:tr>
    </w:tbl>
    <w:p w:rsidR="007526FD" w:rsidRDefault="007526FD"/>
    <w:p w:rsidR="00500B24" w:rsidRDefault="00282546">
      <w:r>
        <w:t>After completing current reality, essential learning target, and components,</w:t>
      </w:r>
      <w:r w:rsidR="00895C7C">
        <w:t xml:space="preserve"> and common formative assessment sections,</w:t>
      </w:r>
      <w:r>
        <w:t xml:space="preserve"> please submit this template via e-mail to Dr. </w:t>
      </w:r>
      <w:proofErr w:type="spellStart"/>
      <w:r>
        <w:t>Chisnall</w:t>
      </w:r>
      <w:proofErr w:type="spellEnd"/>
      <w:r w:rsidR="00895C7C">
        <w:t xml:space="preserve"> and to the appropriate action team by ______________.</w:t>
      </w:r>
    </w:p>
    <w:p w:rsidR="00C34346" w:rsidRDefault="00500B24">
      <w:r>
        <w:t xml:space="preserve">After the initial deadline, you must submit an updated template (whether changed or not) to the School Improvement Team one week prior to </w:t>
      </w:r>
      <w:r w:rsidR="00524F87">
        <w:t>each SIT meeting</w:t>
      </w:r>
      <w:r>
        <w:t>.</w:t>
      </w:r>
      <w:r w:rsidR="00895C7C">
        <w:t xml:space="preserve">  </w:t>
      </w:r>
    </w:p>
    <w:p w:rsidR="00282546" w:rsidRDefault="00282546"/>
    <w:p w:rsidR="00282546" w:rsidRDefault="00282546"/>
    <w:p w:rsidR="00282546" w:rsidRDefault="00282546"/>
    <w:p w:rsidR="00282546" w:rsidRDefault="00282546"/>
    <w:p w:rsidR="00C34346" w:rsidRDefault="00C34346"/>
    <w:p w:rsidR="00C34346" w:rsidRDefault="00C34346"/>
    <w:sectPr w:rsidR="00C34346" w:rsidSect="0084697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97520"/>
    <w:multiLevelType w:val="hybridMultilevel"/>
    <w:tmpl w:val="2D407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104181"/>
    <w:multiLevelType w:val="hybridMultilevel"/>
    <w:tmpl w:val="762AA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4042E"/>
    <w:multiLevelType w:val="hybridMultilevel"/>
    <w:tmpl w:val="0D5AB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A499E"/>
    <w:rsid w:val="00067484"/>
    <w:rsid w:val="000726E5"/>
    <w:rsid w:val="001D063A"/>
    <w:rsid w:val="002547E9"/>
    <w:rsid w:val="00282546"/>
    <w:rsid w:val="002B2939"/>
    <w:rsid w:val="002E50D9"/>
    <w:rsid w:val="00343253"/>
    <w:rsid w:val="004A499E"/>
    <w:rsid w:val="004E4BAA"/>
    <w:rsid w:val="00500B24"/>
    <w:rsid w:val="00524F87"/>
    <w:rsid w:val="005462B8"/>
    <w:rsid w:val="0065005F"/>
    <w:rsid w:val="00665AE4"/>
    <w:rsid w:val="00665DDF"/>
    <w:rsid w:val="00692B92"/>
    <w:rsid w:val="007526FD"/>
    <w:rsid w:val="00763358"/>
    <w:rsid w:val="00846978"/>
    <w:rsid w:val="00895C7C"/>
    <w:rsid w:val="00905A31"/>
    <w:rsid w:val="009179B5"/>
    <w:rsid w:val="009A5828"/>
    <w:rsid w:val="009B3A7D"/>
    <w:rsid w:val="00A170D2"/>
    <w:rsid w:val="00A239F1"/>
    <w:rsid w:val="00B06632"/>
    <w:rsid w:val="00BF1A1A"/>
    <w:rsid w:val="00C34346"/>
    <w:rsid w:val="00C9169C"/>
    <w:rsid w:val="00CE12B0"/>
    <w:rsid w:val="00D20A26"/>
    <w:rsid w:val="00D9438F"/>
    <w:rsid w:val="00E01D66"/>
    <w:rsid w:val="00FC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4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3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 County Public Schools</dc:creator>
  <cp:keywords/>
  <dc:description/>
  <cp:lastModifiedBy>Wake County Public Schools</cp:lastModifiedBy>
  <cp:revision>4</cp:revision>
  <cp:lastPrinted>2011-07-27T15:46:00Z</cp:lastPrinted>
  <dcterms:created xsi:type="dcterms:W3CDTF">2011-08-03T17:58:00Z</dcterms:created>
  <dcterms:modified xsi:type="dcterms:W3CDTF">2011-08-17T15:59:00Z</dcterms:modified>
</cp:coreProperties>
</file>